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60"/>
        <w:tblW w:w="8409" w:type="dxa"/>
        <w:tblLook w:val="04A0"/>
      </w:tblPr>
      <w:tblGrid>
        <w:gridCol w:w="1536"/>
        <w:gridCol w:w="968"/>
        <w:gridCol w:w="2473"/>
        <w:gridCol w:w="2976"/>
        <w:gridCol w:w="456"/>
      </w:tblGrid>
      <w:tr w:rsidR="00B277C0" w:rsidRPr="00B277C0" w:rsidTr="008D3DAC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读者条码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读者姓名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外借数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20143702068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杜丹丹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2014汉语国际教育2班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20155151043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董阳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2015电子信息工程技术1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20154202039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李霞飞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管理学院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2015物流管理1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20164602061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蔡迎迎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新闻传播学院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2016新闻学2班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20143702115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王仪婷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2014汉语国际教育2班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20163751201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葛文杰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2016语文教育4班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20154402028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郭林林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教育科学学院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2015学前教育1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20155001038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颜嘉忆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数学与信息科学学院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2015数学与应用数学1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20154401024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丁盈心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教育科学学院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2015心理学1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20165101047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张桂枝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物理与电子工程学院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2016物理学1班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20153903074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黄海梦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2015制药工程2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20155402040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刘晓娇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历史与社会发展学院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2015历史学1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20155402018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王会平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历史与社会发展学院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2015历史学1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20165403065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王彦雯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历史与社会发展学院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2016文化产业管理1班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20153651128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吴思源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2015会计电算化2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20163851178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冯真真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2016英语教育5班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20154202048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王米兰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管理学院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2015物流管理1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20143801085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齐玮玮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2014英语3班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20163751178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张天梅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文学院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2016语文教育3班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20164602012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李明珠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新闻传播学院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2016新闻学1班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</w:tr>
      <w:tr w:rsidR="00B277C0" w:rsidRPr="00B277C0" w:rsidTr="008D3DA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20154401047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靳鑫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教育科学学院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2015心理学1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C0" w:rsidRPr="00B277C0" w:rsidRDefault="00B277C0" w:rsidP="008D3DAC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277C0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</w:tr>
    </w:tbl>
    <w:p w:rsidR="004358AB" w:rsidRPr="008D3DAC" w:rsidRDefault="008D3DAC" w:rsidP="008D3DAC">
      <w:pPr>
        <w:spacing w:line="220" w:lineRule="atLeast"/>
        <w:jc w:val="center"/>
        <w:rPr>
          <w:sz w:val="36"/>
          <w:szCs w:val="36"/>
        </w:rPr>
      </w:pPr>
      <w:r w:rsidRPr="008D3DAC">
        <w:rPr>
          <w:rFonts w:hint="eastAsia"/>
          <w:sz w:val="36"/>
          <w:szCs w:val="36"/>
        </w:rPr>
        <w:t>优秀学生读者排行</w:t>
      </w:r>
    </w:p>
    <w:sectPr w:rsidR="004358AB" w:rsidRPr="008D3D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4250"/>
    <w:rsid w:val="00323B43"/>
    <w:rsid w:val="003D37D8"/>
    <w:rsid w:val="00426133"/>
    <w:rsid w:val="004358AB"/>
    <w:rsid w:val="008B7726"/>
    <w:rsid w:val="008D3DAC"/>
    <w:rsid w:val="00B277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2017-05-25T02:57:00Z</dcterms:modified>
</cp:coreProperties>
</file>